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2E585DCB" w:rsidR="00347EF6" w:rsidRDefault="009D44EB">
      <w:r>
        <w:t>March 2023</w:t>
      </w:r>
      <w:r w:rsidR="00BF578B">
        <w:t xml:space="preserve"> Feedback (no comments – new mjog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Neither Likely Nor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5AC3872C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04.04.2023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7EC85BA5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110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214E73ED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04050B6C" w:rsidR="00347EF6" w:rsidRDefault="009D44EB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5252AB4A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448A50E0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7A3818C6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648B09B6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5D5E8EA7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27E58303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72F6" w14:textId="77777777" w:rsidR="00FE1857" w:rsidRDefault="00FE1857">
      <w:pPr>
        <w:spacing w:after="0" w:line="240" w:lineRule="auto"/>
      </w:pPr>
      <w:r>
        <w:separator/>
      </w:r>
    </w:p>
  </w:endnote>
  <w:endnote w:type="continuationSeparator" w:id="0">
    <w:p w14:paraId="329FB24F" w14:textId="77777777" w:rsidR="00FE1857" w:rsidRDefault="00FE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3625" w14:textId="77777777" w:rsidR="00FE1857" w:rsidRDefault="00FE18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8CAFC8" w14:textId="77777777" w:rsidR="00FE1857" w:rsidRDefault="00FE1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A5328"/>
    <w:rsid w:val="00697F80"/>
    <w:rsid w:val="00792CF0"/>
    <w:rsid w:val="00873104"/>
    <w:rsid w:val="009D44EB"/>
    <w:rsid w:val="00BF578B"/>
    <w:rsid w:val="00EE1FB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4</cp:revision>
  <dcterms:created xsi:type="dcterms:W3CDTF">2022-10-13T11:18:00Z</dcterms:created>
  <dcterms:modified xsi:type="dcterms:W3CDTF">2023-04-04T08:47:00Z</dcterms:modified>
</cp:coreProperties>
</file>